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5557"/>
        <w:gridCol w:w="5130"/>
      </w:tblGrid>
      <w:tr w:rsidR="004A26EF" w:rsidTr="004A26EF">
        <w:trPr>
          <w:trHeight w:val="696"/>
        </w:trPr>
        <w:tc>
          <w:tcPr>
            <w:tcW w:w="555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7E09DD" w:rsidP="001E1A76">
            <w:pPr>
              <w:pStyle w:val="Heading1"/>
            </w:pPr>
            <w:r>
              <w:t>Warm-Ups</w:t>
            </w:r>
          </w:p>
        </w:tc>
        <w:tc>
          <w:tcPr>
            <w:tcW w:w="513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4A26EF" w:rsidP="001E1A76">
            <w:pPr>
              <w:pStyle w:val="Heading1"/>
            </w:pPr>
            <w:r>
              <w:t>Questions &amp; other resources</w:t>
            </w:r>
          </w:p>
        </w:tc>
      </w:tr>
      <w:tr w:rsidR="004A26EF" w:rsidRPr="004839FF" w:rsidTr="004A26EF">
        <w:trPr>
          <w:trHeight w:val="850"/>
        </w:trPr>
        <w:tc>
          <w:tcPr>
            <w:tcW w:w="555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7E09DD" w:rsidRDefault="007E09DD" w:rsidP="007E09DD">
            <w:pPr>
              <w:pStyle w:val="ListNumber"/>
            </w:pPr>
            <w:r>
              <w:t>Warm-Ups can help focus choir/set behavioral expectations</w:t>
            </w:r>
          </w:p>
          <w:p w:rsidR="007E09DD" w:rsidRDefault="007E09DD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Listening intonation &amp; balance</w:t>
            </w:r>
          </w:p>
          <w:p w:rsidR="007E09DD" w:rsidRDefault="007E09DD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Concentration helps to watch conductor</w:t>
            </w:r>
          </w:p>
          <w:p w:rsidR="007E09DD" w:rsidRDefault="007E09DD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Energizer- helps to energize students</w:t>
            </w:r>
          </w:p>
          <w:p w:rsidR="007E09DD" w:rsidRPr="008424EB" w:rsidRDefault="007E09DD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Vocal Pedagogy &amp; technique</w:t>
            </w:r>
          </w:p>
          <w:p w:rsidR="006D3890" w:rsidRPr="008424EB" w:rsidRDefault="007E09DD" w:rsidP="006D389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Warm-Ups= memorized</w:t>
            </w:r>
          </w:p>
        </w:tc>
        <w:tc>
          <w:tcPr>
            <w:tcW w:w="513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6D3890" w:rsidRDefault="006D3890" w:rsidP="00032177">
            <w:r>
              <w:t xml:space="preserve"> </w:t>
            </w:r>
          </w:p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7E09DD" w:rsidP="008C0AE1">
            <w:pPr>
              <w:pStyle w:val="ListNumber"/>
            </w:pPr>
            <w:r>
              <w:t>Warm-Up Sequence</w:t>
            </w:r>
          </w:p>
          <w:p w:rsidR="007E09DD" w:rsidRDefault="007E09DD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Cognitive/Concentration</w:t>
            </w:r>
          </w:p>
          <w:p w:rsidR="007E09DD" w:rsidRDefault="007E09DD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Relaxation/Body awareness and alignment</w:t>
            </w:r>
          </w:p>
          <w:p w:rsidR="004B1150" w:rsidRDefault="004B1150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Breathe</w:t>
            </w:r>
          </w:p>
          <w:p w:rsidR="004B1150" w:rsidRDefault="004B1150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Space</w:t>
            </w:r>
          </w:p>
          <w:p w:rsidR="004B1150" w:rsidRDefault="004B1150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Agility</w:t>
            </w:r>
          </w:p>
          <w:p w:rsidR="004B1150" w:rsidRDefault="004B1150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Resonance</w:t>
            </w:r>
          </w:p>
          <w:p w:rsidR="004B1150" w:rsidRDefault="004B1150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Diction</w:t>
            </w:r>
          </w:p>
          <w:p w:rsidR="004B1150" w:rsidRDefault="004B1150" w:rsidP="007E09DD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Vowel Development</w:t>
            </w:r>
          </w:p>
          <w:p w:rsidR="007E09DD" w:rsidRDefault="004B1150" w:rsidP="004B115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Dynamics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7E09DD" w:rsidRDefault="004B1150" w:rsidP="007E09DD">
            <w:pPr>
              <w:pStyle w:val="ListNumber"/>
            </w:pPr>
            <w:r>
              <w:t xml:space="preserve">Feedback from warm-ups in class &amp; for </w:t>
            </w:r>
            <w:proofErr w:type="spellStart"/>
            <w:r>
              <w:t>Lesher</w:t>
            </w:r>
            <w:proofErr w:type="spellEnd"/>
          </w:p>
          <w:p w:rsidR="004B1150" w:rsidRDefault="004B1150" w:rsidP="004B115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Preparation</w:t>
            </w:r>
          </w:p>
          <w:p w:rsidR="004B1150" w:rsidRDefault="004B1150" w:rsidP="004B115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Keep steady beat</w:t>
            </w:r>
          </w:p>
          <w:p w:rsidR="004B1150" w:rsidRDefault="004B1150" w:rsidP="004B115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Just play next chord &amp; let students sing warm-up if not going as intended</w:t>
            </w:r>
          </w:p>
          <w:p w:rsidR="004B1150" w:rsidRDefault="004B1150" w:rsidP="004B1150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 xml:space="preserve">Keep steady beat with block chords </w:t>
            </w:r>
          </w:p>
          <w:p w:rsidR="00A53EC8" w:rsidRDefault="00A53EC8" w:rsidP="00A53EC8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</w:tbl>
    <w:p w:rsidR="004B123B" w:rsidRPr="008C0AE1" w:rsidRDefault="004B123B" w:rsidP="008C0AE1">
      <w:bookmarkStart w:id="0" w:name="_GoBack"/>
      <w:bookmarkEnd w:id="0"/>
    </w:p>
    <w:sectPr w:rsidR="004B123B" w:rsidRPr="008C0AE1" w:rsidSect="0048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CD" w:rsidRDefault="00C63ACD" w:rsidP="00DC5D31">
      <w:r>
        <w:separator/>
      </w:r>
    </w:p>
  </w:endnote>
  <w:endnote w:type="continuationSeparator" w:id="0">
    <w:p w:rsidR="00C63ACD" w:rsidRDefault="00C63AC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CD" w:rsidRDefault="00C63ACD" w:rsidP="00DC5D31">
      <w:r>
        <w:separator/>
      </w:r>
    </w:p>
  </w:footnote>
  <w:footnote w:type="continuationSeparator" w:id="0">
    <w:p w:rsidR="00C63ACD" w:rsidRDefault="00C63AC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FF" w:rsidRPr="004839FF" w:rsidRDefault="004839FF" w:rsidP="001E1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F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57738"/>
    <w:rsid w:val="004839FF"/>
    <w:rsid w:val="004A26EF"/>
    <w:rsid w:val="004B1150"/>
    <w:rsid w:val="004B123B"/>
    <w:rsid w:val="004E3264"/>
    <w:rsid w:val="00527480"/>
    <w:rsid w:val="00551E08"/>
    <w:rsid w:val="005618A8"/>
    <w:rsid w:val="005640E4"/>
    <w:rsid w:val="005755E1"/>
    <w:rsid w:val="006B4992"/>
    <w:rsid w:val="006D3890"/>
    <w:rsid w:val="006E3C43"/>
    <w:rsid w:val="006F220A"/>
    <w:rsid w:val="00713D96"/>
    <w:rsid w:val="00716614"/>
    <w:rsid w:val="00721E9B"/>
    <w:rsid w:val="00761D56"/>
    <w:rsid w:val="00774456"/>
    <w:rsid w:val="0079681F"/>
    <w:rsid w:val="007E09DD"/>
    <w:rsid w:val="008121DA"/>
    <w:rsid w:val="008351AF"/>
    <w:rsid w:val="008424EB"/>
    <w:rsid w:val="00844343"/>
    <w:rsid w:val="008C0AE1"/>
    <w:rsid w:val="00925CF7"/>
    <w:rsid w:val="00927877"/>
    <w:rsid w:val="009A12CB"/>
    <w:rsid w:val="009B61C4"/>
    <w:rsid w:val="009D044D"/>
    <w:rsid w:val="00A025D4"/>
    <w:rsid w:val="00A05B52"/>
    <w:rsid w:val="00A53EC8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3ACD"/>
    <w:rsid w:val="00C6523B"/>
    <w:rsid w:val="00C85B00"/>
    <w:rsid w:val="00CA7602"/>
    <w:rsid w:val="00CB6656"/>
    <w:rsid w:val="00CD2808"/>
    <w:rsid w:val="00DA35C3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C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2019-05-17T00:38:00Z</dcterms:created>
  <dcterms:modified xsi:type="dcterms:W3CDTF">2019-05-17T00:38:00Z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